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D27" w:rsidRPr="001B7DEF" w:rsidRDefault="00416D27" w:rsidP="00416D27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  <w:lang w:val="bg-BG"/>
        </w:rPr>
      </w:pPr>
      <w:r w:rsidRPr="001B7DEF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46FD2D93" wp14:editId="79CA3811">
            <wp:simplePos x="0" y="0"/>
            <wp:positionH relativeFrom="column">
              <wp:posOffset>-68580</wp:posOffset>
            </wp:positionH>
            <wp:positionV relativeFrom="paragraph">
              <wp:posOffset>0</wp:posOffset>
            </wp:positionV>
            <wp:extent cx="590550" cy="737235"/>
            <wp:effectExtent l="0" t="0" r="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7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B7DEF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D5D1F2" wp14:editId="6EE40ECC">
                <wp:simplePos x="0" y="0"/>
                <wp:positionH relativeFrom="column">
                  <wp:posOffset>572135</wp:posOffset>
                </wp:positionH>
                <wp:positionV relativeFrom="paragraph">
                  <wp:posOffset>28575</wp:posOffset>
                </wp:positionV>
                <wp:extent cx="0" cy="612140"/>
                <wp:effectExtent l="13335" t="8255" r="5715" b="8255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9A2E92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45.05pt;margin-top:2.2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"/>
            </w:pict>
          </mc:Fallback>
        </mc:AlternateContent>
      </w:r>
      <w:r w:rsidRPr="001B7DEF"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  <w:lang w:val="bg-BG"/>
        </w:rPr>
        <w:t>РЕПУБЛИКА БЪЛГАРИЯ</w:t>
      </w:r>
    </w:p>
    <w:p w:rsidR="00416D27" w:rsidRPr="001B7DEF" w:rsidRDefault="00416D27" w:rsidP="00416D27">
      <w:pPr>
        <w:keepNext/>
        <w:tabs>
          <w:tab w:val="left" w:pos="1276"/>
        </w:tabs>
        <w:spacing w:after="0" w:line="240" w:lineRule="auto"/>
        <w:ind w:left="1134" w:hanging="1134"/>
        <w:outlineLvl w:val="0"/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  <w:lang w:val="bg-BG"/>
        </w:rPr>
      </w:pPr>
      <w:r w:rsidRPr="001B7DEF"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  <w:lang w:val="bg-BG"/>
        </w:rPr>
        <w:t>Министерство на земеделието и храните</w:t>
      </w:r>
    </w:p>
    <w:p w:rsidR="00416D27" w:rsidRPr="001B7DEF" w:rsidRDefault="00416D27" w:rsidP="00416D27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b/>
          <w:bCs/>
          <w:spacing w:val="40"/>
          <w:sz w:val="26"/>
          <w:szCs w:val="26"/>
          <w:lang w:val="bg-BG"/>
        </w:rPr>
      </w:pPr>
      <w:r w:rsidRPr="001B7DEF"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  <w:lang w:val="bg-BG"/>
        </w:rPr>
        <w:t>Областна дирекция “Земеделие”-Перник</w:t>
      </w:r>
    </w:p>
    <w:p w:rsidR="00D10EA6" w:rsidRPr="001B7DEF" w:rsidRDefault="00D10EA6" w:rsidP="00D10EA6">
      <w:pPr>
        <w:spacing w:after="0"/>
        <w:jc w:val="both"/>
        <w:rPr>
          <w:sz w:val="24"/>
          <w:lang w:val="bg-BG"/>
        </w:rPr>
      </w:pPr>
    </w:p>
    <w:p w:rsidR="00D10EA6" w:rsidRPr="001B7DEF" w:rsidRDefault="00D10EA6" w:rsidP="00D10EA6">
      <w:pPr>
        <w:spacing w:after="0"/>
        <w:jc w:val="both"/>
        <w:rPr>
          <w:sz w:val="24"/>
          <w:lang w:val="bg-BG"/>
        </w:rPr>
      </w:pPr>
    </w:p>
    <w:p w:rsidR="00D10EA6" w:rsidRPr="001B7DEF" w:rsidRDefault="00D10EA6" w:rsidP="00D10EA6">
      <w:pPr>
        <w:spacing w:after="0"/>
        <w:jc w:val="center"/>
        <w:rPr>
          <w:b/>
          <w:sz w:val="28"/>
          <w:lang w:val="bg-BG"/>
        </w:rPr>
      </w:pPr>
      <w:r w:rsidRPr="001B7DEF">
        <w:rPr>
          <w:b/>
          <w:sz w:val="28"/>
          <w:lang w:val="bg-BG"/>
        </w:rPr>
        <w:t>З А П О В Е Д</w:t>
      </w:r>
    </w:p>
    <w:p w:rsidR="00D10EA6" w:rsidRPr="001B7DEF" w:rsidRDefault="00D10EA6" w:rsidP="00D10EA6">
      <w:pPr>
        <w:spacing w:after="0"/>
        <w:jc w:val="both"/>
        <w:rPr>
          <w:sz w:val="24"/>
          <w:lang w:val="bg-BG"/>
        </w:rPr>
      </w:pPr>
    </w:p>
    <w:p w:rsidR="00D10EA6" w:rsidRPr="001B7DEF" w:rsidRDefault="00D10EA6" w:rsidP="00D10EA6">
      <w:pPr>
        <w:spacing w:after="0"/>
        <w:jc w:val="center"/>
        <w:rPr>
          <w:b/>
          <w:sz w:val="24"/>
          <w:lang w:val="bg-BG"/>
        </w:rPr>
      </w:pPr>
      <w:r w:rsidRPr="001B7DEF">
        <w:rPr>
          <w:b/>
          <w:sz w:val="24"/>
          <w:lang w:val="bg-BG"/>
        </w:rPr>
        <w:t>№</w:t>
      </w:r>
      <w:r w:rsidR="00416D27" w:rsidRPr="001B7DEF">
        <w:rPr>
          <w:b/>
          <w:sz w:val="24"/>
          <w:lang w:val="bg-BG"/>
        </w:rPr>
        <w:t xml:space="preserve"> ПО-09-</w:t>
      </w:r>
      <w:r w:rsidR="000C68F9">
        <w:rPr>
          <w:b/>
          <w:sz w:val="24"/>
          <w:lang w:val="bg-BG"/>
        </w:rPr>
        <w:t>1076/08.09</w:t>
      </w:r>
      <w:bookmarkStart w:id="0" w:name="_GoBack"/>
      <w:bookmarkEnd w:id="0"/>
      <w:r w:rsidRPr="001B7DEF">
        <w:rPr>
          <w:b/>
          <w:sz w:val="24"/>
          <w:lang w:val="bg-BG"/>
        </w:rPr>
        <w:t>.</w:t>
      </w:r>
      <w:r w:rsidR="00416D27" w:rsidRPr="001B7DEF">
        <w:rPr>
          <w:b/>
          <w:sz w:val="24"/>
          <w:lang w:val="bg-BG"/>
        </w:rPr>
        <w:t>2026 г</w:t>
      </w:r>
      <w:r w:rsidRPr="001B7DEF">
        <w:rPr>
          <w:b/>
          <w:sz w:val="24"/>
          <w:lang w:val="bg-BG"/>
        </w:rPr>
        <w:t>.</w:t>
      </w:r>
    </w:p>
    <w:p w:rsidR="00D10EA6" w:rsidRPr="001B7DEF" w:rsidRDefault="00D10EA6" w:rsidP="00D10EA6">
      <w:pPr>
        <w:spacing w:after="0"/>
        <w:jc w:val="both"/>
        <w:rPr>
          <w:sz w:val="24"/>
          <w:lang w:val="bg-BG"/>
        </w:rPr>
      </w:pPr>
    </w:p>
    <w:p w:rsidR="00D10EA6" w:rsidRPr="001B7DEF" w:rsidRDefault="00D10EA6" w:rsidP="00D10EA6">
      <w:pPr>
        <w:spacing w:after="0"/>
        <w:jc w:val="both"/>
        <w:rPr>
          <w:sz w:val="20"/>
          <w:lang w:val="bg-BG"/>
        </w:rPr>
      </w:pPr>
      <w:r w:rsidRPr="001B7DEF">
        <w:rPr>
          <w:sz w:val="20"/>
          <w:lang w:val="bg-BG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</w:t>
      </w:r>
      <w:r w:rsidR="00416D27" w:rsidRPr="001B7DEF">
        <w:rPr>
          <w:sz w:val="20"/>
          <w:lang w:val="bg-BG"/>
        </w:rPr>
        <w:t xml:space="preserve"> ПО-09-8106/04.09.2026</w:t>
      </w:r>
      <w:r w:rsidRPr="001B7DEF">
        <w:rPr>
          <w:sz w:val="20"/>
          <w:lang w:val="bg-BG"/>
        </w:rPr>
        <w:t xml:space="preserve"> г. от комисията по чл. 37в, ал. 1 от ЗСПЗЗ, определена със Заповед № РД-04-155 от 30.07.2026 г. на директора на Областна дирекция "Земеделие" - ПЕРНИК и споразумение с вх. № 18/31.08.2026 г. за землището на с. ДОЛНА СЕКИРНА, ЕКАТТЕ 22263</w:t>
      </w:r>
      <w:r w:rsidR="00416D27" w:rsidRPr="001B7DEF">
        <w:rPr>
          <w:sz w:val="20"/>
          <w:lang w:val="bg-BG"/>
        </w:rPr>
        <w:t>, община БРЕЗНИК, област ПЕРНИК</w:t>
      </w:r>
    </w:p>
    <w:p w:rsidR="00D10EA6" w:rsidRPr="001B7DEF" w:rsidRDefault="00D10EA6" w:rsidP="00D10EA6">
      <w:pPr>
        <w:spacing w:after="0"/>
        <w:jc w:val="both"/>
        <w:rPr>
          <w:sz w:val="24"/>
          <w:lang w:val="bg-BG"/>
        </w:rPr>
      </w:pPr>
    </w:p>
    <w:p w:rsidR="00D10EA6" w:rsidRPr="001B7DEF" w:rsidRDefault="00D10EA6" w:rsidP="00D10EA6">
      <w:pPr>
        <w:spacing w:after="0"/>
        <w:jc w:val="center"/>
        <w:rPr>
          <w:b/>
          <w:sz w:val="24"/>
          <w:lang w:val="bg-BG"/>
        </w:rPr>
      </w:pPr>
      <w:r w:rsidRPr="001B7DEF">
        <w:rPr>
          <w:b/>
          <w:sz w:val="24"/>
          <w:lang w:val="bg-BG"/>
        </w:rPr>
        <w:t>О Д О Б Р Я В А М:</w:t>
      </w:r>
    </w:p>
    <w:p w:rsidR="00D10EA6" w:rsidRPr="001B7DEF" w:rsidRDefault="00D10EA6" w:rsidP="00D10EA6">
      <w:pPr>
        <w:spacing w:after="0"/>
        <w:jc w:val="both"/>
        <w:rPr>
          <w:sz w:val="24"/>
          <w:lang w:val="bg-BG"/>
        </w:rPr>
      </w:pPr>
    </w:p>
    <w:p w:rsidR="00D10EA6" w:rsidRPr="001B7DEF" w:rsidRDefault="00D10EA6" w:rsidP="00D10EA6">
      <w:pPr>
        <w:spacing w:after="0"/>
        <w:jc w:val="both"/>
        <w:rPr>
          <w:sz w:val="20"/>
          <w:lang w:val="bg-BG"/>
        </w:rPr>
      </w:pPr>
      <w:r w:rsidRPr="001B7DEF">
        <w:rPr>
          <w:sz w:val="20"/>
          <w:lang w:val="bg-BG"/>
        </w:rPr>
        <w:tab/>
        <w:t>1. Споразумение за разпределение на масивите за ползване на земедел</w:t>
      </w:r>
      <w:r w:rsidR="00416D27" w:rsidRPr="001B7DEF">
        <w:rPr>
          <w:sz w:val="20"/>
          <w:lang w:val="bg-BG"/>
        </w:rPr>
        <w:t xml:space="preserve">ски земи с вх. № 18/31.08.2026 </w:t>
      </w:r>
      <w:r w:rsidRPr="001B7DEF">
        <w:rPr>
          <w:sz w:val="20"/>
          <w:lang w:val="bg-BG"/>
        </w:rPr>
        <w:t xml:space="preserve">г., сключено за стопанската 2026/2027 година за землището на с. ДОЛНА СЕКИРНА, ЕКАТТЕ 22263, община БРЕЗНИК, област ПЕРНИК, представено с доклад вх. </w:t>
      </w:r>
      <w:r w:rsidR="00416D27" w:rsidRPr="001B7DEF">
        <w:rPr>
          <w:sz w:val="20"/>
          <w:lang w:val="bg-BG"/>
        </w:rPr>
        <w:t xml:space="preserve">ПО-09-8106/04.09.2026 </w:t>
      </w:r>
      <w:r w:rsidRPr="001B7DEF">
        <w:rPr>
          <w:sz w:val="20"/>
          <w:lang w:val="bg-BG"/>
        </w:rPr>
        <w:t>г. на комисията по чл. 37в, ал. 1 от ЗСПЗЗ, определена със Заповед № РД-04-155 от 30.07.2026 г. на директора на Областн</w:t>
      </w:r>
      <w:r w:rsidR="00416D27" w:rsidRPr="001B7DEF">
        <w:rPr>
          <w:sz w:val="20"/>
          <w:lang w:val="bg-BG"/>
        </w:rPr>
        <w:t>а дирекция "Земеделие" – ПЕРНИК</w:t>
      </w:r>
      <w:r w:rsidRPr="001B7DEF">
        <w:rPr>
          <w:sz w:val="20"/>
          <w:lang w:val="bg-BG"/>
        </w:rPr>
        <w:t>, ведно с картата на масивите за ползване и на регистър към нея, изготвени на основание чл. 74, ал. 1 от ППЗСПЗЗ.</w:t>
      </w:r>
    </w:p>
    <w:p w:rsidR="00D10EA6" w:rsidRPr="001B7DEF" w:rsidRDefault="00D10EA6" w:rsidP="00D10EA6">
      <w:pPr>
        <w:spacing w:after="0"/>
        <w:jc w:val="both"/>
        <w:rPr>
          <w:sz w:val="20"/>
          <w:lang w:val="bg-BG"/>
        </w:rPr>
      </w:pPr>
      <w:r w:rsidRPr="001B7DEF">
        <w:rPr>
          <w:sz w:val="20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2148A5" w:rsidRPr="001B7DEF">
        <w:rPr>
          <w:sz w:val="20"/>
          <w:lang w:val="bg-BG"/>
        </w:rPr>
        <w:t>8</w:t>
      </w:r>
      <w:r w:rsidRPr="001B7DEF">
        <w:rPr>
          <w:sz w:val="20"/>
          <w:lang w:val="bg-BG"/>
        </w:rPr>
        <w:t xml:space="preserve"> броя, допуснати до участие в процедурата и обхваща цялата площ в размер на </w:t>
      </w:r>
      <w:r w:rsidR="002148A5" w:rsidRPr="001B7DEF">
        <w:rPr>
          <w:sz w:val="20"/>
          <w:lang w:val="bg-BG"/>
        </w:rPr>
        <w:t>1064,397</w:t>
      </w:r>
      <w:r w:rsidRPr="001B7DEF">
        <w:rPr>
          <w:sz w:val="20"/>
          <w:lang w:val="bg-BG"/>
        </w:rPr>
        <w:t xml:space="preserve"> дка, определена за създаване на масиви за ползване в землището. </w:t>
      </w:r>
    </w:p>
    <w:p w:rsidR="00D10EA6" w:rsidRPr="001B7DEF" w:rsidRDefault="00D10EA6" w:rsidP="00D10EA6">
      <w:pPr>
        <w:spacing w:after="0"/>
        <w:jc w:val="both"/>
        <w:rPr>
          <w:sz w:val="24"/>
          <w:lang w:val="bg-BG"/>
        </w:rPr>
      </w:pPr>
    </w:p>
    <w:p w:rsidR="00D10EA6" w:rsidRPr="001B7DEF" w:rsidRDefault="00D10EA6" w:rsidP="00D10EA6">
      <w:pPr>
        <w:spacing w:after="0"/>
        <w:jc w:val="both"/>
        <w:rPr>
          <w:sz w:val="20"/>
          <w:lang w:val="bg-BG"/>
        </w:rPr>
      </w:pPr>
      <w:r w:rsidRPr="001B7DEF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с. ДОЛНА СЕКИРНА,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D10EA6" w:rsidRPr="001B7DEF" w:rsidRDefault="00D10EA6" w:rsidP="00D10EA6">
      <w:pPr>
        <w:spacing w:after="0"/>
        <w:jc w:val="both"/>
        <w:rPr>
          <w:sz w:val="24"/>
          <w:lang w:val="bg-BG"/>
        </w:rPr>
      </w:pPr>
    </w:p>
    <w:p w:rsidR="00D10EA6" w:rsidRPr="001B7DEF" w:rsidRDefault="00D10EA6" w:rsidP="00D10EA6">
      <w:pPr>
        <w:spacing w:after="0"/>
        <w:jc w:val="both"/>
        <w:rPr>
          <w:sz w:val="20"/>
          <w:lang w:val="bg-BG"/>
        </w:rPr>
      </w:pPr>
      <w:r w:rsidRPr="001B7DEF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ПЕРНИК за стопанската 2026/2027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D10EA6" w:rsidRPr="001B7DEF" w:rsidRDefault="00416D27" w:rsidP="00D10EA6">
      <w:pPr>
        <w:spacing w:after="0"/>
        <w:jc w:val="both"/>
        <w:rPr>
          <w:sz w:val="20"/>
          <w:lang w:val="bg-BG"/>
        </w:rPr>
      </w:pPr>
      <w:r w:rsidRPr="001B7DEF">
        <w:rPr>
          <w:sz w:val="20"/>
          <w:lang w:val="bg-BG"/>
        </w:rPr>
        <w:t xml:space="preserve">                </w:t>
      </w:r>
      <w:r w:rsidR="00D10EA6" w:rsidRPr="001B7DEF">
        <w:rPr>
          <w:sz w:val="20"/>
          <w:lang w:val="bg-BG"/>
        </w:rPr>
        <w:t>Банкова сметка: IBAN BG49UBBS80023300251910, Банка "ОББ-АД" КЛОН ПЕРНИК.</w:t>
      </w:r>
    </w:p>
    <w:p w:rsidR="00D10EA6" w:rsidRPr="001B7DEF" w:rsidRDefault="00D10EA6" w:rsidP="00D10EA6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D10EA6" w:rsidRPr="001B7DEF" w:rsidTr="00D10EA6">
        <w:trPr>
          <w:jc w:val="center"/>
        </w:trPr>
        <w:tc>
          <w:tcPr>
            <w:tcW w:w="5200" w:type="dxa"/>
            <w:shd w:val="clear" w:color="auto" w:fill="auto"/>
          </w:tcPr>
          <w:p w:rsidR="00D10EA6" w:rsidRPr="001B7DEF" w:rsidRDefault="00D10EA6" w:rsidP="00D10EA6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1B7DEF">
              <w:rPr>
                <w:b/>
                <w:sz w:val="20"/>
                <w:lang w:val="bg-BG"/>
              </w:rPr>
              <w:t>Задължени лица по чл. 37в, ал.7 от ЗСПЗЗ</w:t>
            </w:r>
          </w:p>
          <w:p w:rsidR="00D10EA6" w:rsidRPr="001B7DEF" w:rsidRDefault="00D10EA6" w:rsidP="00D10EA6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1B7DEF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D10EA6" w:rsidRPr="001B7DEF" w:rsidRDefault="00D10EA6" w:rsidP="00D10EA6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1B7DEF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416D27" w:rsidRPr="001B7DEF" w:rsidRDefault="00D10EA6" w:rsidP="00416D27">
            <w:pPr>
              <w:spacing w:after="0"/>
              <w:jc w:val="center"/>
              <w:rPr>
                <w:b/>
                <w:sz w:val="20"/>
                <w:lang w:val="bg-BG"/>
              </w:rPr>
            </w:pPr>
            <w:r w:rsidRPr="001B7DEF">
              <w:rPr>
                <w:b/>
                <w:sz w:val="20"/>
                <w:lang w:val="bg-BG"/>
              </w:rPr>
              <w:t xml:space="preserve">Средно год. р. плащане </w:t>
            </w:r>
          </w:p>
          <w:p w:rsidR="00D10EA6" w:rsidRPr="001B7DEF" w:rsidRDefault="00D10EA6" w:rsidP="00416D27">
            <w:pPr>
              <w:spacing w:after="0"/>
              <w:jc w:val="center"/>
              <w:rPr>
                <w:b/>
                <w:sz w:val="20"/>
                <w:lang w:val="bg-BG"/>
              </w:rPr>
            </w:pPr>
            <w:r w:rsidRPr="001B7DEF">
              <w:rPr>
                <w:b/>
                <w:sz w:val="20"/>
                <w:lang w:val="bg-BG"/>
              </w:rPr>
              <w:t>€</w:t>
            </w:r>
          </w:p>
        </w:tc>
        <w:tc>
          <w:tcPr>
            <w:tcW w:w="1280" w:type="dxa"/>
            <w:shd w:val="clear" w:color="auto" w:fill="auto"/>
          </w:tcPr>
          <w:p w:rsidR="00416D27" w:rsidRPr="001B7DEF" w:rsidRDefault="00D10EA6" w:rsidP="00416D27">
            <w:pPr>
              <w:spacing w:after="0"/>
              <w:jc w:val="center"/>
              <w:rPr>
                <w:b/>
                <w:sz w:val="20"/>
                <w:lang w:val="bg-BG"/>
              </w:rPr>
            </w:pPr>
            <w:r w:rsidRPr="001B7DEF">
              <w:rPr>
                <w:b/>
                <w:sz w:val="20"/>
                <w:lang w:val="bg-BG"/>
              </w:rPr>
              <w:t>Сума за внасяне</w:t>
            </w:r>
          </w:p>
          <w:p w:rsidR="00D10EA6" w:rsidRPr="001B7DEF" w:rsidRDefault="00D10EA6" w:rsidP="00416D27">
            <w:pPr>
              <w:spacing w:after="0"/>
              <w:jc w:val="center"/>
              <w:rPr>
                <w:b/>
                <w:sz w:val="20"/>
                <w:lang w:val="bg-BG"/>
              </w:rPr>
            </w:pPr>
            <w:r w:rsidRPr="001B7DEF">
              <w:rPr>
                <w:b/>
                <w:sz w:val="20"/>
                <w:lang w:val="bg-BG"/>
              </w:rPr>
              <w:t xml:space="preserve"> €</w:t>
            </w:r>
          </w:p>
        </w:tc>
      </w:tr>
      <w:tr w:rsidR="00D10EA6" w:rsidRPr="001B7DEF" w:rsidTr="00D10EA6">
        <w:trPr>
          <w:jc w:val="center"/>
        </w:trPr>
        <w:tc>
          <w:tcPr>
            <w:tcW w:w="5200" w:type="dxa"/>
            <w:shd w:val="clear" w:color="auto" w:fill="auto"/>
          </w:tcPr>
          <w:p w:rsidR="00D10EA6" w:rsidRPr="001B7DEF" w:rsidRDefault="00D10EA6" w:rsidP="00D10EA6">
            <w:pPr>
              <w:spacing w:after="120"/>
              <w:rPr>
                <w:sz w:val="20"/>
                <w:lang w:val="bg-BG"/>
              </w:rPr>
            </w:pPr>
            <w:r w:rsidRPr="001B7DEF">
              <w:rPr>
                <w:sz w:val="20"/>
                <w:lang w:val="bg-BG"/>
              </w:rPr>
              <w:t xml:space="preserve"> БИСТРА ДРАГОМИРОВА МИРЧЕВА</w:t>
            </w:r>
          </w:p>
        </w:tc>
        <w:tc>
          <w:tcPr>
            <w:tcW w:w="1280" w:type="dxa"/>
            <w:shd w:val="clear" w:color="auto" w:fill="auto"/>
          </w:tcPr>
          <w:p w:rsidR="00D10EA6" w:rsidRPr="001B7DEF" w:rsidRDefault="00D10EA6" w:rsidP="00D10EA6">
            <w:pPr>
              <w:spacing w:after="120"/>
              <w:jc w:val="right"/>
              <w:rPr>
                <w:sz w:val="20"/>
                <w:lang w:val="bg-BG"/>
              </w:rPr>
            </w:pPr>
            <w:r w:rsidRPr="001B7DEF">
              <w:rPr>
                <w:sz w:val="20"/>
                <w:lang w:val="bg-BG"/>
              </w:rPr>
              <w:t>36.245</w:t>
            </w:r>
          </w:p>
        </w:tc>
        <w:tc>
          <w:tcPr>
            <w:tcW w:w="1280" w:type="dxa"/>
            <w:shd w:val="clear" w:color="auto" w:fill="auto"/>
          </w:tcPr>
          <w:p w:rsidR="00D10EA6" w:rsidRPr="001B7DEF" w:rsidRDefault="00D10EA6" w:rsidP="00D10EA6">
            <w:pPr>
              <w:spacing w:after="120"/>
              <w:jc w:val="right"/>
              <w:rPr>
                <w:sz w:val="20"/>
                <w:lang w:val="bg-BG"/>
              </w:rPr>
            </w:pPr>
            <w:r w:rsidRPr="001B7DEF">
              <w:rPr>
                <w:sz w:val="20"/>
                <w:lang w:val="bg-BG"/>
              </w:rPr>
              <w:t>6.14</w:t>
            </w:r>
          </w:p>
        </w:tc>
        <w:tc>
          <w:tcPr>
            <w:tcW w:w="1280" w:type="dxa"/>
            <w:shd w:val="clear" w:color="auto" w:fill="auto"/>
          </w:tcPr>
          <w:p w:rsidR="00D10EA6" w:rsidRPr="001B7DEF" w:rsidRDefault="00D10EA6" w:rsidP="00D10EA6">
            <w:pPr>
              <w:spacing w:after="120"/>
              <w:jc w:val="right"/>
              <w:rPr>
                <w:sz w:val="20"/>
                <w:lang w:val="bg-BG"/>
              </w:rPr>
            </w:pPr>
            <w:r w:rsidRPr="001B7DEF">
              <w:rPr>
                <w:sz w:val="20"/>
                <w:lang w:val="bg-BG"/>
              </w:rPr>
              <w:t>222.38</w:t>
            </w:r>
          </w:p>
        </w:tc>
      </w:tr>
      <w:tr w:rsidR="00416D27" w:rsidRPr="001B7DEF" w:rsidTr="00D10EA6">
        <w:trPr>
          <w:jc w:val="center"/>
        </w:trPr>
        <w:tc>
          <w:tcPr>
            <w:tcW w:w="5200" w:type="dxa"/>
            <w:shd w:val="clear" w:color="auto" w:fill="auto"/>
          </w:tcPr>
          <w:p w:rsidR="00416D27" w:rsidRPr="001B7DEF" w:rsidRDefault="00416D27" w:rsidP="00416D27">
            <w:pPr>
              <w:spacing w:after="120"/>
              <w:rPr>
                <w:sz w:val="20"/>
                <w:lang w:val="bg-BG"/>
              </w:rPr>
            </w:pPr>
            <w:r w:rsidRPr="001B7DEF">
              <w:rPr>
                <w:sz w:val="20"/>
                <w:lang w:val="bg-BG"/>
              </w:rPr>
              <w:t xml:space="preserve"> ВАСИЛЕВИ ХЕРЕФОРД РАНЧ ЕООД</w:t>
            </w:r>
          </w:p>
        </w:tc>
        <w:tc>
          <w:tcPr>
            <w:tcW w:w="1280" w:type="dxa"/>
            <w:shd w:val="clear" w:color="auto" w:fill="auto"/>
          </w:tcPr>
          <w:p w:rsidR="00416D27" w:rsidRPr="001B7DEF" w:rsidRDefault="00416D27" w:rsidP="00416D27">
            <w:pPr>
              <w:spacing w:after="120"/>
              <w:jc w:val="right"/>
              <w:rPr>
                <w:sz w:val="20"/>
                <w:lang w:val="bg-BG"/>
              </w:rPr>
            </w:pPr>
            <w:r w:rsidRPr="001B7DEF">
              <w:rPr>
                <w:sz w:val="20"/>
                <w:lang w:val="bg-BG"/>
              </w:rPr>
              <w:t>26.542</w:t>
            </w:r>
          </w:p>
        </w:tc>
        <w:tc>
          <w:tcPr>
            <w:tcW w:w="1280" w:type="dxa"/>
            <w:shd w:val="clear" w:color="auto" w:fill="auto"/>
          </w:tcPr>
          <w:p w:rsidR="00416D27" w:rsidRPr="001B7DEF" w:rsidRDefault="00416D27" w:rsidP="00416D27">
            <w:pPr>
              <w:spacing w:after="120"/>
              <w:jc w:val="right"/>
              <w:rPr>
                <w:sz w:val="20"/>
                <w:lang w:val="bg-BG"/>
              </w:rPr>
            </w:pPr>
            <w:r w:rsidRPr="001B7DEF">
              <w:rPr>
                <w:sz w:val="20"/>
                <w:lang w:val="bg-BG"/>
              </w:rPr>
              <w:t>6.14</w:t>
            </w:r>
          </w:p>
        </w:tc>
        <w:tc>
          <w:tcPr>
            <w:tcW w:w="1280" w:type="dxa"/>
            <w:shd w:val="clear" w:color="auto" w:fill="auto"/>
          </w:tcPr>
          <w:p w:rsidR="00416D27" w:rsidRPr="001B7DEF" w:rsidRDefault="00416D27" w:rsidP="00416D27">
            <w:pPr>
              <w:spacing w:after="120"/>
              <w:jc w:val="right"/>
              <w:rPr>
                <w:sz w:val="20"/>
                <w:lang w:val="bg-BG"/>
              </w:rPr>
            </w:pPr>
            <w:r w:rsidRPr="001B7DEF">
              <w:rPr>
                <w:sz w:val="20"/>
                <w:lang w:val="bg-BG"/>
              </w:rPr>
              <w:t>162.86</w:t>
            </w:r>
          </w:p>
        </w:tc>
      </w:tr>
      <w:tr w:rsidR="00416D27" w:rsidRPr="001B7DEF" w:rsidTr="00D10EA6">
        <w:trPr>
          <w:jc w:val="center"/>
        </w:trPr>
        <w:tc>
          <w:tcPr>
            <w:tcW w:w="5200" w:type="dxa"/>
            <w:shd w:val="clear" w:color="auto" w:fill="auto"/>
          </w:tcPr>
          <w:p w:rsidR="00416D27" w:rsidRPr="001B7DEF" w:rsidRDefault="00416D27" w:rsidP="00416D27">
            <w:pPr>
              <w:spacing w:after="120"/>
              <w:rPr>
                <w:sz w:val="20"/>
                <w:lang w:val="bg-BG"/>
              </w:rPr>
            </w:pPr>
            <w:r w:rsidRPr="001B7DEF">
              <w:rPr>
                <w:sz w:val="20"/>
                <w:lang w:val="bg-BG"/>
              </w:rPr>
              <w:t xml:space="preserve"> ГАЛИНА БОГДАНОВА МИРЧЕВА</w:t>
            </w:r>
          </w:p>
        </w:tc>
        <w:tc>
          <w:tcPr>
            <w:tcW w:w="1280" w:type="dxa"/>
            <w:shd w:val="clear" w:color="auto" w:fill="auto"/>
          </w:tcPr>
          <w:p w:rsidR="00416D27" w:rsidRPr="001B7DEF" w:rsidRDefault="00416D27" w:rsidP="00416D27">
            <w:pPr>
              <w:spacing w:after="120"/>
              <w:jc w:val="right"/>
              <w:rPr>
                <w:sz w:val="20"/>
                <w:lang w:val="bg-BG"/>
              </w:rPr>
            </w:pPr>
            <w:r w:rsidRPr="001B7DEF">
              <w:rPr>
                <w:sz w:val="20"/>
                <w:lang w:val="bg-BG"/>
              </w:rPr>
              <w:t>24.845</w:t>
            </w:r>
          </w:p>
        </w:tc>
        <w:tc>
          <w:tcPr>
            <w:tcW w:w="1280" w:type="dxa"/>
            <w:shd w:val="clear" w:color="auto" w:fill="auto"/>
          </w:tcPr>
          <w:p w:rsidR="00416D27" w:rsidRPr="001B7DEF" w:rsidRDefault="00416D27" w:rsidP="00416D27">
            <w:pPr>
              <w:spacing w:after="120"/>
              <w:jc w:val="right"/>
              <w:rPr>
                <w:sz w:val="20"/>
                <w:lang w:val="bg-BG"/>
              </w:rPr>
            </w:pPr>
            <w:r w:rsidRPr="001B7DEF">
              <w:rPr>
                <w:sz w:val="20"/>
                <w:lang w:val="bg-BG"/>
              </w:rPr>
              <w:t>6.14</w:t>
            </w:r>
          </w:p>
        </w:tc>
        <w:tc>
          <w:tcPr>
            <w:tcW w:w="1280" w:type="dxa"/>
            <w:shd w:val="clear" w:color="auto" w:fill="auto"/>
          </w:tcPr>
          <w:p w:rsidR="00416D27" w:rsidRPr="001B7DEF" w:rsidRDefault="00416D27" w:rsidP="00416D27">
            <w:pPr>
              <w:spacing w:after="120"/>
              <w:jc w:val="right"/>
              <w:rPr>
                <w:sz w:val="20"/>
                <w:lang w:val="bg-BG"/>
              </w:rPr>
            </w:pPr>
            <w:r w:rsidRPr="001B7DEF">
              <w:rPr>
                <w:sz w:val="20"/>
                <w:lang w:val="bg-BG"/>
              </w:rPr>
              <w:t>152.44</w:t>
            </w:r>
          </w:p>
        </w:tc>
      </w:tr>
      <w:tr w:rsidR="00416D27" w:rsidRPr="001B7DEF" w:rsidTr="00D10EA6">
        <w:trPr>
          <w:jc w:val="center"/>
        </w:trPr>
        <w:tc>
          <w:tcPr>
            <w:tcW w:w="5200" w:type="dxa"/>
            <w:shd w:val="clear" w:color="auto" w:fill="auto"/>
          </w:tcPr>
          <w:p w:rsidR="00416D27" w:rsidRPr="001B7DEF" w:rsidRDefault="00416D27" w:rsidP="00416D27">
            <w:pPr>
              <w:spacing w:after="120"/>
              <w:rPr>
                <w:sz w:val="20"/>
                <w:lang w:val="bg-BG"/>
              </w:rPr>
            </w:pPr>
            <w:r w:rsidRPr="001B7DEF">
              <w:rPr>
                <w:sz w:val="20"/>
                <w:lang w:val="bg-BG"/>
              </w:rPr>
              <w:t xml:space="preserve"> ГАЛЯ ДАНЧЕВА БИЛЯРСКА</w:t>
            </w:r>
          </w:p>
        </w:tc>
        <w:tc>
          <w:tcPr>
            <w:tcW w:w="1280" w:type="dxa"/>
            <w:shd w:val="clear" w:color="auto" w:fill="auto"/>
          </w:tcPr>
          <w:p w:rsidR="00416D27" w:rsidRPr="001B7DEF" w:rsidRDefault="00416D27" w:rsidP="00416D27">
            <w:pPr>
              <w:spacing w:after="120"/>
              <w:jc w:val="right"/>
              <w:rPr>
                <w:sz w:val="20"/>
                <w:lang w:val="bg-BG"/>
              </w:rPr>
            </w:pPr>
            <w:r w:rsidRPr="001B7DEF">
              <w:rPr>
                <w:sz w:val="20"/>
                <w:lang w:val="bg-BG"/>
              </w:rPr>
              <w:t>53.849</w:t>
            </w:r>
          </w:p>
        </w:tc>
        <w:tc>
          <w:tcPr>
            <w:tcW w:w="1280" w:type="dxa"/>
            <w:shd w:val="clear" w:color="auto" w:fill="auto"/>
          </w:tcPr>
          <w:p w:rsidR="00416D27" w:rsidRPr="001B7DEF" w:rsidRDefault="00416D27" w:rsidP="00416D27">
            <w:pPr>
              <w:spacing w:after="120"/>
              <w:jc w:val="right"/>
              <w:rPr>
                <w:sz w:val="20"/>
                <w:lang w:val="bg-BG"/>
              </w:rPr>
            </w:pPr>
            <w:r w:rsidRPr="001B7DEF">
              <w:rPr>
                <w:sz w:val="20"/>
                <w:lang w:val="bg-BG"/>
              </w:rPr>
              <w:t>6.14</w:t>
            </w:r>
          </w:p>
        </w:tc>
        <w:tc>
          <w:tcPr>
            <w:tcW w:w="1280" w:type="dxa"/>
            <w:shd w:val="clear" w:color="auto" w:fill="auto"/>
          </w:tcPr>
          <w:p w:rsidR="00416D27" w:rsidRPr="001B7DEF" w:rsidRDefault="00416D27" w:rsidP="00416D27">
            <w:pPr>
              <w:spacing w:after="120"/>
              <w:jc w:val="right"/>
              <w:rPr>
                <w:sz w:val="20"/>
                <w:lang w:val="bg-BG"/>
              </w:rPr>
            </w:pPr>
            <w:r w:rsidRPr="001B7DEF">
              <w:rPr>
                <w:sz w:val="20"/>
                <w:lang w:val="bg-BG"/>
              </w:rPr>
              <w:t>330.39</w:t>
            </w:r>
          </w:p>
        </w:tc>
      </w:tr>
      <w:tr w:rsidR="00416D27" w:rsidRPr="001B7DEF" w:rsidTr="00D10EA6">
        <w:trPr>
          <w:jc w:val="center"/>
        </w:trPr>
        <w:tc>
          <w:tcPr>
            <w:tcW w:w="5200" w:type="dxa"/>
            <w:shd w:val="clear" w:color="auto" w:fill="auto"/>
          </w:tcPr>
          <w:p w:rsidR="00416D27" w:rsidRPr="001B7DEF" w:rsidRDefault="00416D27" w:rsidP="00416D27">
            <w:pPr>
              <w:spacing w:after="120"/>
              <w:rPr>
                <w:sz w:val="20"/>
                <w:lang w:val="bg-BG"/>
              </w:rPr>
            </w:pPr>
            <w:r w:rsidRPr="001B7DEF">
              <w:rPr>
                <w:sz w:val="20"/>
                <w:lang w:val="bg-BG"/>
              </w:rPr>
              <w:lastRenderedPageBreak/>
              <w:t xml:space="preserve"> ИВО ИВОВ МИЛЕНОВ</w:t>
            </w:r>
          </w:p>
        </w:tc>
        <w:tc>
          <w:tcPr>
            <w:tcW w:w="1280" w:type="dxa"/>
            <w:shd w:val="clear" w:color="auto" w:fill="auto"/>
          </w:tcPr>
          <w:p w:rsidR="00416D27" w:rsidRPr="001B7DEF" w:rsidRDefault="00416D27" w:rsidP="00416D27">
            <w:pPr>
              <w:spacing w:after="120"/>
              <w:jc w:val="right"/>
              <w:rPr>
                <w:sz w:val="20"/>
                <w:lang w:val="bg-BG"/>
              </w:rPr>
            </w:pPr>
            <w:r w:rsidRPr="001B7DEF">
              <w:rPr>
                <w:sz w:val="20"/>
                <w:lang w:val="bg-BG"/>
              </w:rPr>
              <w:t>93.124</w:t>
            </w:r>
          </w:p>
        </w:tc>
        <w:tc>
          <w:tcPr>
            <w:tcW w:w="1280" w:type="dxa"/>
            <w:shd w:val="clear" w:color="auto" w:fill="auto"/>
          </w:tcPr>
          <w:p w:rsidR="00416D27" w:rsidRPr="001B7DEF" w:rsidRDefault="00416D27" w:rsidP="00416D27">
            <w:pPr>
              <w:spacing w:after="120"/>
              <w:jc w:val="right"/>
              <w:rPr>
                <w:sz w:val="20"/>
                <w:lang w:val="bg-BG"/>
              </w:rPr>
            </w:pPr>
            <w:r w:rsidRPr="001B7DEF">
              <w:rPr>
                <w:sz w:val="20"/>
                <w:lang w:val="bg-BG"/>
              </w:rPr>
              <w:t>6.14</w:t>
            </w:r>
          </w:p>
        </w:tc>
        <w:tc>
          <w:tcPr>
            <w:tcW w:w="1280" w:type="dxa"/>
            <w:shd w:val="clear" w:color="auto" w:fill="auto"/>
          </w:tcPr>
          <w:p w:rsidR="00416D27" w:rsidRPr="001B7DEF" w:rsidRDefault="00416D27" w:rsidP="00416D27">
            <w:pPr>
              <w:spacing w:after="120"/>
              <w:jc w:val="right"/>
              <w:rPr>
                <w:sz w:val="20"/>
                <w:lang w:val="bg-BG"/>
              </w:rPr>
            </w:pPr>
            <w:r w:rsidRPr="001B7DEF">
              <w:rPr>
                <w:sz w:val="20"/>
                <w:lang w:val="bg-BG"/>
              </w:rPr>
              <w:t>571.35</w:t>
            </w:r>
          </w:p>
        </w:tc>
      </w:tr>
      <w:tr w:rsidR="00416D27" w:rsidRPr="001B7DEF" w:rsidTr="00D10EA6">
        <w:trPr>
          <w:jc w:val="center"/>
        </w:trPr>
        <w:tc>
          <w:tcPr>
            <w:tcW w:w="5200" w:type="dxa"/>
            <w:shd w:val="clear" w:color="auto" w:fill="auto"/>
          </w:tcPr>
          <w:p w:rsidR="00416D27" w:rsidRPr="001B7DEF" w:rsidRDefault="00416D27" w:rsidP="00416D27">
            <w:pPr>
              <w:spacing w:after="120"/>
              <w:rPr>
                <w:sz w:val="20"/>
                <w:lang w:val="bg-BG"/>
              </w:rPr>
            </w:pPr>
            <w:r w:rsidRPr="001B7DEF">
              <w:rPr>
                <w:sz w:val="20"/>
                <w:lang w:val="bg-BG"/>
              </w:rPr>
              <w:t xml:space="preserve"> МАРТИН ИВОВ МИЛЕНОВ</w:t>
            </w:r>
          </w:p>
        </w:tc>
        <w:tc>
          <w:tcPr>
            <w:tcW w:w="1280" w:type="dxa"/>
            <w:shd w:val="clear" w:color="auto" w:fill="auto"/>
          </w:tcPr>
          <w:p w:rsidR="00416D27" w:rsidRPr="001B7DEF" w:rsidRDefault="00416D27" w:rsidP="00416D27">
            <w:pPr>
              <w:spacing w:after="120"/>
              <w:jc w:val="right"/>
              <w:rPr>
                <w:sz w:val="20"/>
                <w:lang w:val="bg-BG"/>
              </w:rPr>
            </w:pPr>
            <w:r w:rsidRPr="001B7DEF">
              <w:rPr>
                <w:sz w:val="20"/>
                <w:lang w:val="bg-BG"/>
              </w:rPr>
              <w:t>114.657</w:t>
            </w:r>
          </w:p>
        </w:tc>
        <w:tc>
          <w:tcPr>
            <w:tcW w:w="1280" w:type="dxa"/>
            <w:shd w:val="clear" w:color="auto" w:fill="auto"/>
          </w:tcPr>
          <w:p w:rsidR="00416D27" w:rsidRPr="001B7DEF" w:rsidRDefault="00416D27" w:rsidP="00416D27">
            <w:pPr>
              <w:spacing w:after="120"/>
              <w:jc w:val="right"/>
              <w:rPr>
                <w:sz w:val="20"/>
                <w:lang w:val="bg-BG"/>
              </w:rPr>
            </w:pPr>
            <w:r w:rsidRPr="001B7DEF">
              <w:rPr>
                <w:sz w:val="20"/>
                <w:lang w:val="bg-BG"/>
              </w:rPr>
              <w:t>6.14</w:t>
            </w:r>
          </w:p>
        </w:tc>
        <w:tc>
          <w:tcPr>
            <w:tcW w:w="1280" w:type="dxa"/>
            <w:shd w:val="clear" w:color="auto" w:fill="auto"/>
          </w:tcPr>
          <w:p w:rsidR="00416D27" w:rsidRPr="001B7DEF" w:rsidRDefault="00416D27" w:rsidP="00416D27">
            <w:pPr>
              <w:spacing w:after="120"/>
              <w:jc w:val="right"/>
              <w:rPr>
                <w:sz w:val="20"/>
                <w:lang w:val="bg-BG"/>
              </w:rPr>
            </w:pPr>
            <w:r w:rsidRPr="001B7DEF">
              <w:rPr>
                <w:sz w:val="20"/>
                <w:lang w:val="bg-BG"/>
              </w:rPr>
              <w:t>703.49</w:t>
            </w:r>
          </w:p>
        </w:tc>
      </w:tr>
      <w:tr w:rsidR="00416D27" w:rsidRPr="001B7DEF" w:rsidTr="00D10EA6">
        <w:trPr>
          <w:jc w:val="center"/>
        </w:trPr>
        <w:tc>
          <w:tcPr>
            <w:tcW w:w="5200" w:type="dxa"/>
            <w:shd w:val="clear" w:color="auto" w:fill="auto"/>
          </w:tcPr>
          <w:p w:rsidR="00416D27" w:rsidRPr="001B7DEF" w:rsidRDefault="00416D27" w:rsidP="00416D27">
            <w:pPr>
              <w:spacing w:after="120"/>
              <w:rPr>
                <w:sz w:val="20"/>
                <w:lang w:val="bg-BG"/>
              </w:rPr>
            </w:pPr>
            <w:r w:rsidRPr="001B7DEF">
              <w:rPr>
                <w:sz w:val="20"/>
                <w:lang w:val="bg-BG"/>
              </w:rPr>
              <w:t xml:space="preserve"> МИЛКО СТАНИМИРОВ МИЛАНОВ</w:t>
            </w:r>
          </w:p>
        </w:tc>
        <w:tc>
          <w:tcPr>
            <w:tcW w:w="1280" w:type="dxa"/>
            <w:shd w:val="clear" w:color="auto" w:fill="auto"/>
          </w:tcPr>
          <w:p w:rsidR="00416D27" w:rsidRPr="001B7DEF" w:rsidRDefault="00416D27" w:rsidP="00416D27">
            <w:pPr>
              <w:spacing w:after="120"/>
              <w:jc w:val="right"/>
              <w:rPr>
                <w:sz w:val="20"/>
                <w:lang w:val="bg-BG"/>
              </w:rPr>
            </w:pPr>
            <w:r w:rsidRPr="001B7DEF">
              <w:rPr>
                <w:sz w:val="20"/>
                <w:lang w:val="bg-BG"/>
              </w:rPr>
              <w:t>33.164</w:t>
            </w:r>
          </w:p>
        </w:tc>
        <w:tc>
          <w:tcPr>
            <w:tcW w:w="1280" w:type="dxa"/>
            <w:shd w:val="clear" w:color="auto" w:fill="auto"/>
          </w:tcPr>
          <w:p w:rsidR="00416D27" w:rsidRPr="001B7DEF" w:rsidRDefault="00416D27" w:rsidP="00416D27">
            <w:pPr>
              <w:spacing w:after="120"/>
              <w:jc w:val="right"/>
              <w:rPr>
                <w:sz w:val="20"/>
                <w:lang w:val="bg-BG"/>
              </w:rPr>
            </w:pPr>
            <w:r w:rsidRPr="001B7DEF">
              <w:rPr>
                <w:sz w:val="20"/>
                <w:lang w:val="bg-BG"/>
              </w:rPr>
              <w:t>6.14</w:t>
            </w:r>
          </w:p>
        </w:tc>
        <w:tc>
          <w:tcPr>
            <w:tcW w:w="1280" w:type="dxa"/>
            <w:shd w:val="clear" w:color="auto" w:fill="auto"/>
          </w:tcPr>
          <w:p w:rsidR="00416D27" w:rsidRPr="001B7DEF" w:rsidRDefault="00416D27" w:rsidP="00416D27">
            <w:pPr>
              <w:spacing w:after="120"/>
              <w:jc w:val="right"/>
              <w:rPr>
                <w:sz w:val="20"/>
                <w:lang w:val="bg-BG"/>
              </w:rPr>
            </w:pPr>
            <w:r w:rsidRPr="001B7DEF">
              <w:rPr>
                <w:sz w:val="20"/>
                <w:lang w:val="bg-BG"/>
              </w:rPr>
              <w:t>203.49</w:t>
            </w:r>
          </w:p>
        </w:tc>
      </w:tr>
      <w:tr w:rsidR="00416D27" w:rsidRPr="001B7DEF" w:rsidTr="00D10EA6">
        <w:trPr>
          <w:jc w:val="center"/>
        </w:trPr>
        <w:tc>
          <w:tcPr>
            <w:tcW w:w="5200" w:type="dxa"/>
            <w:shd w:val="clear" w:color="auto" w:fill="auto"/>
          </w:tcPr>
          <w:p w:rsidR="00416D27" w:rsidRPr="001B7DEF" w:rsidRDefault="00416D27" w:rsidP="00416D27">
            <w:pPr>
              <w:spacing w:after="120"/>
              <w:rPr>
                <w:sz w:val="20"/>
                <w:lang w:val="bg-BG"/>
              </w:rPr>
            </w:pPr>
            <w:r w:rsidRPr="001B7DEF">
              <w:rPr>
                <w:sz w:val="20"/>
                <w:lang w:val="bg-BG"/>
              </w:rPr>
              <w:t xml:space="preserve"> ПЕТЪР БИСЕРОВ МИЛЕНОВ</w:t>
            </w:r>
          </w:p>
        </w:tc>
        <w:tc>
          <w:tcPr>
            <w:tcW w:w="1280" w:type="dxa"/>
            <w:shd w:val="clear" w:color="auto" w:fill="auto"/>
          </w:tcPr>
          <w:p w:rsidR="00416D27" w:rsidRPr="001B7DEF" w:rsidRDefault="00416D27" w:rsidP="00416D27">
            <w:pPr>
              <w:spacing w:after="120"/>
              <w:jc w:val="right"/>
              <w:rPr>
                <w:sz w:val="20"/>
                <w:lang w:val="bg-BG"/>
              </w:rPr>
            </w:pPr>
            <w:r w:rsidRPr="001B7DEF">
              <w:rPr>
                <w:sz w:val="20"/>
                <w:lang w:val="bg-BG"/>
              </w:rPr>
              <w:t>59.640</w:t>
            </w:r>
          </w:p>
        </w:tc>
        <w:tc>
          <w:tcPr>
            <w:tcW w:w="1280" w:type="dxa"/>
            <w:shd w:val="clear" w:color="auto" w:fill="auto"/>
          </w:tcPr>
          <w:p w:rsidR="00416D27" w:rsidRPr="001B7DEF" w:rsidRDefault="00416D27" w:rsidP="00416D27">
            <w:pPr>
              <w:spacing w:after="120"/>
              <w:jc w:val="right"/>
              <w:rPr>
                <w:sz w:val="20"/>
                <w:lang w:val="bg-BG"/>
              </w:rPr>
            </w:pPr>
            <w:r w:rsidRPr="001B7DEF">
              <w:rPr>
                <w:sz w:val="20"/>
                <w:lang w:val="bg-BG"/>
              </w:rPr>
              <w:t>6.14</w:t>
            </w:r>
          </w:p>
        </w:tc>
        <w:tc>
          <w:tcPr>
            <w:tcW w:w="1280" w:type="dxa"/>
            <w:shd w:val="clear" w:color="auto" w:fill="auto"/>
          </w:tcPr>
          <w:p w:rsidR="00416D27" w:rsidRPr="001B7DEF" w:rsidRDefault="00416D27" w:rsidP="00416D27">
            <w:pPr>
              <w:spacing w:after="120"/>
              <w:jc w:val="right"/>
              <w:rPr>
                <w:sz w:val="20"/>
                <w:lang w:val="bg-BG"/>
              </w:rPr>
            </w:pPr>
            <w:r w:rsidRPr="001B7DEF">
              <w:rPr>
                <w:sz w:val="20"/>
                <w:lang w:val="bg-BG"/>
              </w:rPr>
              <w:t>365.93</w:t>
            </w:r>
          </w:p>
        </w:tc>
      </w:tr>
    </w:tbl>
    <w:p w:rsidR="00D10EA6" w:rsidRPr="001B7DEF" w:rsidRDefault="00D10EA6" w:rsidP="00D10EA6">
      <w:pPr>
        <w:spacing w:after="0"/>
        <w:jc w:val="both"/>
        <w:rPr>
          <w:sz w:val="24"/>
          <w:lang w:val="bg-BG"/>
        </w:rPr>
      </w:pPr>
    </w:p>
    <w:p w:rsidR="00D10EA6" w:rsidRPr="001B7DEF" w:rsidRDefault="00D10EA6" w:rsidP="00D10EA6">
      <w:pPr>
        <w:spacing w:after="0"/>
        <w:jc w:val="both"/>
        <w:rPr>
          <w:sz w:val="20"/>
          <w:lang w:val="bg-BG"/>
        </w:rPr>
      </w:pPr>
      <w:r w:rsidRPr="001B7DEF">
        <w:rPr>
          <w:sz w:val="20"/>
          <w:lang w:val="bg-BG"/>
        </w:rPr>
        <w:tab/>
        <w:t xml:space="preserve">За задължените лица, които не са заплатили сумите за площи по чл. 37в, ал. 7 от ЗСПЗЗ съгласно настоящата заповед, директорът на </w:t>
      </w:r>
      <w:r w:rsidR="00416D27" w:rsidRPr="001B7DEF">
        <w:rPr>
          <w:sz w:val="20"/>
          <w:lang w:val="bg-BG"/>
        </w:rPr>
        <w:t xml:space="preserve">Областна дирекция "Земеделие" – ПЕРНИК </w:t>
      </w:r>
      <w:r w:rsidRPr="001B7DEF">
        <w:rPr>
          <w:sz w:val="20"/>
          <w:lang w:val="bg-BG"/>
        </w:rPr>
        <w:t>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D10EA6" w:rsidRPr="001B7DEF" w:rsidRDefault="00D10EA6" w:rsidP="00D10EA6">
      <w:pPr>
        <w:spacing w:after="0"/>
        <w:jc w:val="both"/>
        <w:rPr>
          <w:sz w:val="24"/>
          <w:lang w:val="bg-BG"/>
        </w:rPr>
      </w:pPr>
      <w:r w:rsidRPr="001B7DEF">
        <w:rPr>
          <w:sz w:val="20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</w:t>
      </w:r>
      <w:r w:rsidR="0011750A" w:rsidRPr="001B7DEF">
        <w:rPr>
          <w:sz w:val="20"/>
          <w:lang w:val="bg-BG"/>
        </w:rPr>
        <w:t xml:space="preserve"> на с. Долна Секирна</w:t>
      </w:r>
      <w:r w:rsidR="00416D27" w:rsidRPr="001B7DEF">
        <w:rPr>
          <w:sz w:val="20"/>
          <w:lang w:val="bg-BG"/>
        </w:rPr>
        <w:t>, общ. Брезник</w:t>
      </w:r>
      <w:r w:rsidRPr="001B7DEF">
        <w:rPr>
          <w:sz w:val="20"/>
          <w:lang w:val="bg-BG"/>
        </w:rPr>
        <w:t xml:space="preserve"> и в сградата на </w:t>
      </w:r>
      <w:r w:rsidR="00416D27" w:rsidRPr="001B7DEF">
        <w:rPr>
          <w:sz w:val="20"/>
          <w:lang w:val="bg-BG"/>
        </w:rPr>
        <w:t>О</w:t>
      </w:r>
      <w:r w:rsidRPr="001B7DEF">
        <w:rPr>
          <w:sz w:val="20"/>
          <w:lang w:val="bg-BG"/>
        </w:rPr>
        <w:t>бщинска служба по земеделие</w:t>
      </w:r>
      <w:r w:rsidR="00416D27" w:rsidRPr="001B7DEF">
        <w:rPr>
          <w:sz w:val="20"/>
          <w:lang w:val="bg-BG"/>
        </w:rPr>
        <w:t xml:space="preserve"> - </w:t>
      </w:r>
      <w:r w:rsidR="0011750A" w:rsidRPr="001B7DEF">
        <w:rPr>
          <w:sz w:val="20"/>
          <w:lang w:val="bg-BG"/>
        </w:rPr>
        <w:t>Брезник</w:t>
      </w:r>
      <w:r w:rsidRPr="001B7DEF">
        <w:rPr>
          <w:sz w:val="20"/>
          <w:lang w:val="bg-BG"/>
        </w:rPr>
        <w:t xml:space="preserve"> и да се публикува на</w:t>
      </w:r>
      <w:r w:rsidR="0011750A" w:rsidRPr="001B7DEF">
        <w:rPr>
          <w:sz w:val="20"/>
          <w:lang w:val="bg-BG"/>
        </w:rPr>
        <w:t xml:space="preserve"> интернет страницата на </w:t>
      </w:r>
      <w:r w:rsidR="00416D27" w:rsidRPr="001B7DEF">
        <w:rPr>
          <w:sz w:val="20"/>
          <w:lang w:val="bg-BG"/>
        </w:rPr>
        <w:t>О</w:t>
      </w:r>
      <w:r w:rsidR="0011750A" w:rsidRPr="001B7DEF">
        <w:rPr>
          <w:sz w:val="20"/>
          <w:lang w:val="bg-BG"/>
        </w:rPr>
        <w:t>бщина Брезник</w:t>
      </w:r>
      <w:r w:rsidRPr="001B7DEF">
        <w:rPr>
          <w:sz w:val="20"/>
          <w:lang w:val="bg-BG"/>
        </w:rPr>
        <w:t xml:space="preserve"> и на Областна дирекция "Земеделие" – ПЕРНИК</w:t>
      </w:r>
      <w:r w:rsidR="00416D27" w:rsidRPr="001B7DEF">
        <w:rPr>
          <w:sz w:val="20"/>
          <w:lang w:val="bg-BG"/>
        </w:rPr>
        <w:t>.</w:t>
      </w:r>
    </w:p>
    <w:p w:rsidR="00D10EA6" w:rsidRPr="001B7DEF" w:rsidRDefault="00D10EA6" w:rsidP="00D10EA6">
      <w:pPr>
        <w:spacing w:after="0"/>
        <w:jc w:val="both"/>
        <w:rPr>
          <w:sz w:val="20"/>
          <w:lang w:val="bg-BG"/>
        </w:rPr>
      </w:pPr>
      <w:r w:rsidRPr="001B7DEF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D10EA6" w:rsidRPr="001B7DEF" w:rsidRDefault="00D10EA6" w:rsidP="00D10EA6">
      <w:pPr>
        <w:spacing w:after="0"/>
        <w:jc w:val="both"/>
        <w:rPr>
          <w:sz w:val="20"/>
          <w:lang w:val="bg-BG"/>
        </w:rPr>
      </w:pPr>
      <w:r w:rsidRPr="001B7DEF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D10EA6" w:rsidRPr="001B7DEF" w:rsidRDefault="00D10EA6" w:rsidP="00D10EA6">
      <w:pPr>
        <w:spacing w:after="0"/>
        <w:jc w:val="both"/>
        <w:rPr>
          <w:sz w:val="20"/>
          <w:lang w:val="bg-BG"/>
        </w:rPr>
      </w:pPr>
      <w:r w:rsidRPr="001B7DEF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D10EA6" w:rsidRPr="001B7DEF" w:rsidRDefault="00D10EA6" w:rsidP="00D10EA6">
      <w:pPr>
        <w:spacing w:after="0"/>
        <w:jc w:val="both"/>
        <w:rPr>
          <w:sz w:val="20"/>
          <w:lang w:val="bg-BG"/>
        </w:rPr>
      </w:pPr>
      <w:r w:rsidRPr="001B7DEF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D10EA6" w:rsidRPr="001B7DEF" w:rsidRDefault="00D10EA6" w:rsidP="00D10EA6">
      <w:pPr>
        <w:spacing w:after="0"/>
        <w:jc w:val="both"/>
        <w:rPr>
          <w:sz w:val="24"/>
          <w:lang w:val="bg-BG"/>
        </w:rPr>
      </w:pPr>
    </w:p>
    <w:p w:rsidR="00D10EA6" w:rsidRPr="001B7DEF" w:rsidRDefault="00D10EA6" w:rsidP="00D10EA6">
      <w:pPr>
        <w:spacing w:after="0"/>
        <w:jc w:val="both"/>
        <w:rPr>
          <w:sz w:val="24"/>
          <w:lang w:val="bg-BG"/>
        </w:rPr>
      </w:pPr>
    </w:p>
    <w:p w:rsidR="00416D27" w:rsidRPr="001B7DEF" w:rsidRDefault="00416D27" w:rsidP="00D10EA6">
      <w:pPr>
        <w:spacing w:after="0"/>
        <w:jc w:val="both"/>
        <w:rPr>
          <w:sz w:val="24"/>
          <w:lang w:val="bg-BG"/>
        </w:rPr>
      </w:pPr>
    </w:p>
    <w:p w:rsidR="00D10EA6" w:rsidRPr="007052F4" w:rsidRDefault="00416D27" w:rsidP="00D10EA6">
      <w:pPr>
        <w:spacing w:after="0"/>
        <w:jc w:val="both"/>
        <w:rPr>
          <w:b/>
          <w:sz w:val="24"/>
          <w:lang w:val="bg-BG"/>
        </w:rPr>
      </w:pPr>
      <w:r w:rsidRPr="001B7DEF">
        <w:rPr>
          <w:b/>
          <w:sz w:val="24"/>
          <w:lang w:val="bg-BG"/>
        </w:rPr>
        <w:t>ГЕНАДИ РАЙЧЕВ</w:t>
      </w:r>
      <w:r w:rsidR="007052F4">
        <w:rPr>
          <w:b/>
          <w:sz w:val="24"/>
        </w:rPr>
        <w:t xml:space="preserve">         /</w:t>
      </w:r>
      <w:r w:rsidR="007052F4">
        <w:rPr>
          <w:b/>
          <w:sz w:val="24"/>
          <w:lang w:val="bg-BG"/>
        </w:rPr>
        <w:t>п/</w:t>
      </w:r>
    </w:p>
    <w:p w:rsidR="00D10EA6" w:rsidRPr="001B7DEF" w:rsidRDefault="00D10EA6" w:rsidP="00D10EA6">
      <w:pPr>
        <w:spacing w:after="0"/>
        <w:jc w:val="both"/>
        <w:rPr>
          <w:b/>
          <w:lang w:val="bg-BG"/>
        </w:rPr>
      </w:pPr>
      <w:r w:rsidRPr="001B7DEF">
        <w:rPr>
          <w:b/>
          <w:lang w:val="bg-BG"/>
        </w:rPr>
        <w:t>Директор на Областна дирекция "Земеделие" - ПЕРНИК</w:t>
      </w:r>
    </w:p>
    <w:p w:rsidR="00D10EA6" w:rsidRPr="001B7DEF" w:rsidRDefault="00D10EA6" w:rsidP="00D10EA6">
      <w:pPr>
        <w:spacing w:after="0"/>
        <w:rPr>
          <w:b/>
          <w:lang w:val="bg-BG"/>
        </w:rPr>
      </w:pPr>
    </w:p>
    <w:sectPr w:rsidR="00D10EA6" w:rsidRPr="001B7DEF" w:rsidSect="008356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7DF5" w:rsidRDefault="00E47DF5" w:rsidP="00D10EA6">
      <w:pPr>
        <w:spacing w:after="0" w:line="240" w:lineRule="auto"/>
      </w:pPr>
      <w:r>
        <w:separator/>
      </w:r>
    </w:p>
  </w:endnote>
  <w:endnote w:type="continuationSeparator" w:id="0">
    <w:p w:rsidR="00E47DF5" w:rsidRDefault="00E47DF5" w:rsidP="00D10E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en Bg Condensed">
    <w:altName w:val="Arial Narrow"/>
    <w:charset w:val="CC"/>
    <w:family w:val="auto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EA6" w:rsidRDefault="00D10EA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EA6" w:rsidRDefault="00D10EA6" w:rsidP="00D10EA6">
    <w:pPr>
      <w:pStyle w:val="a5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0C68F9">
      <w:rPr>
        <w:noProof/>
      </w:rPr>
      <w:t>2</w:t>
    </w:r>
    <w:r>
      <w:fldChar w:fldCharType="end"/>
    </w:r>
    <w:r>
      <w:t>/</w:t>
    </w:r>
    <w:fldSimple w:instr=" NUMPAGES  \* MERGEFORMAT ">
      <w:r w:rsidR="000C68F9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EA6" w:rsidRDefault="00D10EA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7DF5" w:rsidRDefault="00E47DF5" w:rsidP="00D10EA6">
      <w:pPr>
        <w:spacing w:after="0" w:line="240" w:lineRule="auto"/>
      </w:pPr>
      <w:r>
        <w:separator/>
      </w:r>
    </w:p>
  </w:footnote>
  <w:footnote w:type="continuationSeparator" w:id="0">
    <w:p w:rsidR="00E47DF5" w:rsidRDefault="00E47DF5" w:rsidP="00D10E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EA6" w:rsidRDefault="00D10EA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EA6" w:rsidRDefault="00D10EA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EA6" w:rsidRDefault="00D10EA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EA6"/>
    <w:rsid w:val="000C68F9"/>
    <w:rsid w:val="0011750A"/>
    <w:rsid w:val="00194085"/>
    <w:rsid w:val="001B7DEF"/>
    <w:rsid w:val="002148A5"/>
    <w:rsid w:val="0027053C"/>
    <w:rsid w:val="00331494"/>
    <w:rsid w:val="00416D27"/>
    <w:rsid w:val="007052F4"/>
    <w:rsid w:val="007D2402"/>
    <w:rsid w:val="00835667"/>
    <w:rsid w:val="009D2BE2"/>
    <w:rsid w:val="00BA1564"/>
    <w:rsid w:val="00C26E90"/>
    <w:rsid w:val="00D10EA6"/>
    <w:rsid w:val="00E47DF5"/>
    <w:rsid w:val="00FF4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5F494"/>
  <w15:chartTrackingRefBased/>
  <w15:docId w15:val="{F3FC1A88-828D-4DA8-8F7F-7DE2409E4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0E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10EA6"/>
  </w:style>
  <w:style w:type="paragraph" w:styleId="a5">
    <w:name w:val="footer"/>
    <w:basedOn w:val="a"/>
    <w:link w:val="a6"/>
    <w:uiPriority w:val="99"/>
    <w:unhideWhenUsed/>
    <w:rsid w:val="00D10E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10EA6"/>
  </w:style>
  <w:style w:type="paragraph" w:styleId="a7">
    <w:name w:val="Balloon Text"/>
    <w:basedOn w:val="a"/>
    <w:link w:val="a8"/>
    <w:uiPriority w:val="99"/>
    <w:semiHidden/>
    <w:unhideWhenUsed/>
    <w:rsid w:val="007052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7052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ODZ_PERNIK2020</dc:creator>
  <cp:keywords/>
  <dc:description/>
  <cp:lastModifiedBy>Потребител на Windows</cp:lastModifiedBy>
  <cp:revision>6</cp:revision>
  <cp:lastPrinted>2026-09-08T08:43:00Z</cp:lastPrinted>
  <dcterms:created xsi:type="dcterms:W3CDTF">2026-09-05T15:14:00Z</dcterms:created>
  <dcterms:modified xsi:type="dcterms:W3CDTF">2026-09-08T10:19:00Z</dcterms:modified>
</cp:coreProperties>
</file>